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0"/>
        <w:gridCol w:w="1388"/>
        <w:gridCol w:w="576"/>
        <w:gridCol w:w="988"/>
        <w:gridCol w:w="2449"/>
        <w:gridCol w:w="1415"/>
        <w:gridCol w:w="2449"/>
        <w:gridCol w:w="3082"/>
      </w:tblGrid>
      <w:tr w:rsidR="00CC23D4" w:rsidTr="00641C02">
        <w:trPr>
          <w:trHeight w:val="1080"/>
        </w:trPr>
        <w:tc>
          <w:tcPr>
            <w:tcW w:w="13167" w:type="dxa"/>
            <w:gridSpan w:val="8"/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/>
              </w:rPr>
              <w:t>兴山一中2017年引进人才计划、职位、专业一览表（补充）</w:t>
            </w:r>
          </w:p>
        </w:tc>
      </w:tr>
      <w:tr w:rsidR="00CC23D4" w:rsidTr="00641C02">
        <w:trPr>
          <w:trHeight w:val="720"/>
        </w:trPr>
        <w:tc>
          <w:tcPr>
            <w:tcW w:w="2208" w:type="dxa"/>
            <w:gridSpan w:val="2"/>
            <w:tcBorders>
              <w:bottom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</w:t>
            </w:r>
          </w:p>
        </w:tc>
        <w:tc>
          <w:tcPr>
            <w:tcW w:w="10959" w:type="dxa"/>
            <w:gridSpan w:val="6"/>
            <w:tcBorders>
              <w:bottom w:val="single" w:sz="4" w:space="0" w:color="000000"/>
            </w:tcBorders>
            <w:vAlign w:val="center"/>
          </w:tcPr>
          <w:p w:rsidR="00CC23D4" w:rsidRDefault="00CC23D4" w:rsidP="00641C02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CC23D4" w:rsidTr="00641C02">
        <w:trPr>
          <w:trHeight w:val="780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主管局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申报单位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2017年引进人才计划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引进人才岗位</w:t>
            </w: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资格条件</w:t>
            </w:r>
          </w:p>
        </w:tc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</w:tr>
      <w:tr w:rsidR="00CC23D4" w:rsidTr="00641C02">
        <w:trPr>
          <w:trHeight w:val="975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(学位)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3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C23D4" w:rsidTr="00641C02">
        <w:trPr>
          <w:trHeight w:val="915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教育局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兴山一中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数学统计学类、教育学类（数学方向）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本科及以上学历学士及以上学位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1987年1月1日后出生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执有高中教师资格证；本科学历普通话须二甲及以上、研究生学历普通话须二乙及以上</w:t>
            </w:r>
          </w:p>
        </w:tc>
      </w:tr>
      <w:tr w:rsidR="00CC23D4" w:rsidTr="00641C02">
        <w:trPr>
          <w:trHeight w:val="915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计算机类、教育学类（信息技术方向）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本科及以上学历学士及以上学位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1987年1月1日后出生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3D4" w:rsidRDefault="00CC23D4" w:rsidP="00641C0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执有高中教师资格证；本科学历普通话须二甲及以上、研究生学历普通话须二乙及以上</w:t>
            </w:r>
          </w:p>
        </w:tc>
      </w:tr>
    </w:tbl>
    <w:p w:rsidR="00CC23D4" w:rsidRDefault="00CC23D4" w:rsidP="00CC23D4">
      <w:pPr>
        <w:spacing w:line="360" w:lineRule="exact"/>
        <w:ind w:right="640" w:firstLineChars="1500" w:firstLine="4800"/>
        <w:jc w:val="center"/>
        <w:rPr>
          <w:rFonts w:ascii="仿宋" w:eastAsia="仿宋" w:hAnsi="仿宋" w:hint="eastAsia"/>
          <w:kern w:val="0"/>
          <w:sz w:val="32"/>
          <w:szCs w:val="32"/>
        </w:rPr>
      </w:pPr>
    </w:p>
    <w:p w:rsidR="00C4437E" w:rsidRPr="00CC23D4" w:rsidRDefault="00C4437E"/>
    <w:sectPr w:rsidR="00C4437E" w:rsidRPr="00CC23D4" w:rsidSect="00CC23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23D4"/>
    <w:rsid w:val="00583063"/>
    <w:rsid w:val="00C4437E"/>
    <w:rsid w:val="00CC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D4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C23D4"/>
    <w:pPr>
      <w:tabs>
        <w:tab w:val="left" w:pos="420"/>
      </w:tabs>
      <w:ind w:left="420" w:hanging="420"/>
    </w:pPr>
    <w:rPr>
      <w:rFonts w:eastAsia="仿宋_GB2312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zhizhuangu</dc:creator>
  <cp:keywords/>
  <dc:description/>
  <cp:lastModifiedBy>zhizhuangu</cp:lastModifiedBy>
  <cp:revision>2</cp:revision>
  <dcterms:created xsi:type="dcterms:W3CDTF">2017-03-21T02:15:00Z</dcterms:created>
  <dcterms:modified xsi:type="dcterms:W3CDTF">2017-03-21T02:15:00Z</dcterms:modified>
</cp:coreProperties>
</file>