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9F9F9"/>
          <w:lang w:val="en-US" w:eastAsia="zh-CN" w:bidi="ar"/>
        </w:rPr>
        <w:t>2019年4月社会人员教师资格认定</w:t>
      </w: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9F9F9"/>
          <w:lang w:val="en-US" w:eastAsia="zh-CN" w:bidi="ar"/>
        </w:rPr>
        <w:t>工作时间安排</w:t>
      </w:r>
    </w:p>
    <w:tbl>
      <w:tblPr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85"/>
        <w:gridCol w:w="6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  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  间</w:t>
            </w:r>
          </w:p>
        </w:tc>
        <w:tc>
          <w:tcPr>
            <w:tcW w:w="6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认定网上申报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4月1日9:00--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4月8日17:00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登陆中国教师资格网Http://www.jszg.edu.cn认定网上申报入口。已经取得规定学历毕业证书的申请人在本批次进行网上申报。（注意：2019年应届毕业生不能参加4月份的认定，请关注6月份的认定安排.不符合4月批次申报条件但在认定系统中申报的，将导致6月批次无法申报、认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认定现场确认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4月9日--12日</w:t>
            </w:r>
          </w:p>
        </w:tc>
        <w:tc>
          <w:tcPr>
            <w:tcW w:w="6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涪陵区人民政府行政服务中心综合窗口（地点：涪陵区顺江大道6号（审批中心4楼）进行现场确认。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体检截止日期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4月18日</w:t>
            </w:r>
          </w:p>
        </w:tc>
        <w:tc>
          <w:tcPr>
            <w:tcW w:w="6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4月1-4日到涪陵区人民医院健康体检中心进行体检（涪陵区人民医院（B）区步阳路9号）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认定结论公布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4月30日</w:t>
            </w:r>
          </w:p>
        </w:tc>
        <w:tc>
          <w:tcPr>
            <w:tcW w:w="6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登陆http://www.jszg.cq.cn/查询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证书办理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4月22日--30日</w:t>
            </w:r>
          </w:p>
        </w:tc>
        <w:tc>
          <w:tcPr>
            <w:tcW w:w="6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各级教师资格认定机构，申请人不参与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证书发放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5月6日—9日</w:t>
            </w:r>
          </w:p>
        </w:tc>
        <w:tc>
          <w:tcPr>
            <w:tcW w:w="6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涪陵区教委组织人事科303办公室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（涪陵区黎明路36号）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错误信息更正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5月17日前</w:t>
            </w:r>
          </w:p>
        </w:tc>
        <w:tc>
          <w:tcPr>
            <w:tcW w:w="6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各级教师资格认定机构。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966C0"/>
    <w:rsid w:val="209C649C"/>
    <w:rsid w:val="273D199C"/>
    <w:rsid w:val="2AF63A2A"/>
    <w:rsid w:val="3D852B48"/>
    <w:rsid w:val="49095609"/>
    <w:rsid w:val="4C573874"/>
    <w:rsid w:val="5D791A34"/>
    <w:rsid w:val="5F710FC1"/>
    <w:rsid w:val="6362640A"/>
    <w:rsid w:val="64B00BD4"/>
    <w:rsid w:val="73F42AE7"/>
    <w:rsid w:val="7B7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2019-03-29T07:01:52Z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